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5" w:rsidRDefault="00541069">
      <w:bookmarkStart w:id="0" w:name="_GoBack"/>
      <w:bookmarkEnd w:id="0"/>
      <w:r>
        <w:rPr>
          <w:b/>
        </w:rPr>
        <w:t xml:space="preserve">            </w:t>
      </w:r>
      <w:r w:rsidRPr="00541069">
        <w:rPr>
          <w:b/>
        </w:rPr>
        <w:t xml:space="preserve">  </w:t>
      </w:r>
      <w:r w:rsidR="00B82F25" w:rsidRPr="00541069">
        <w:rPr>
          <w:b/>
          <w:u w:val="single"/>
        </w:rPr>
        <w:t xml:space="preserve">Hours </w:t>
      </w:r>
      <w:proofErr w:type="gramStart"/>
      <w:r w:rsidR="00B82F25" w:rsidRPr="00541069">
        <w:rPr>
          <w:b/>
          <w:u w:val="single"/>
        </w:rPr>
        <w:t>Per</w:t>
      </w:r>
      <w:proofErr w:type="gramEnd"/>
      <w:r w:rsidR="00B82F25" w:rsidRPr="00541069">
        <w:rPr>
          <w:b/>
          <w:u w:val="single"/>
        </w:rPr>
        <w:t xml:space="preserve"> Week Chart</w:t>
      </w:r>
      <w:r w:rsidR="00B82F25">
        <w:br/>
        <w:t>Based o</w:t>
      </w:r>
      <w:r>
        <w:t>n 6 month/</w:t>
      </w:r>
      <w:r w:rsidR="00B82F25">
        <w:t xml:space="preserve"> 30 minute visits</w:t>
      </w:r>
    </w:p>
    <w:p w:rsidR="00B82F25" w:rsidRPr="00B82F25" w:rsidRDefault="00B82F25" w:rsidP="00B82F25">
      <w:pPr>
        <w:shd w:val="clear" w:color="auto" w:fill="FFFFFF"/>
        <w:spacing w:after="100" w:line="240" w:lineRule="auto"/>
        <w:rPr>
          <w:rFonts w:ascii="Arial Narrow" w:eastAsia="Times New Roman" w:hAnsi="Arial Narrow" w:cs="Arial"/>
          <w:color w:val="222222"/>
          <w:sz w:val="28"/>
          <w:szCs w:val="36"/>
        </w:rPr>
      </w:pPr>
      <w:r w:rsidRPr="00B82F25">
        <w:rPr>
          <w:rFonts w:ascii="Arial Narrow" w:eastAsia="Times New Roman" w:hAnsi="Arial Narrow" w:cs="Arial"/>
          <w:color w:val="222222"/>
          <w:szCs w:val="36"/>
        </w:rPr>
        <w:t xml:space="preserve"> # </w:t>
      </w:r>
      <w:proofErr w:type="gramStart"/>
      <w:r w:rsidRPr="00B82F25">
        <w:rPr>
          <w:rFonts w:ascii="Arial Narrow" w:eastAsia="Times New Roman" w:hAnsi="Arial Narrow" w:cs="Arial"/>
          <w:color w:val="222222"/>
          <w:szCs w:val="36"/>
        </w:rPr>
        <w:t>of</w:t>
      </w:r>
      <w:proofErr w:type="gramEnd"/>
      <w:r w:rsidRPr="00B82F25">
        <w:rPr>
          <w:rFonts w:ascii="Arial Narrow" w:eastAsia="Times New Roman" w:hAnsi="Arial Narrow" w:cs="Arial"/>
          <w:color w:val="222222"/>
          <w:szCs w:val="36"/>
        </w:rPr>
        <w:t xml:space="preserve"> visits   </w:t>
      </w:r>
      <w:r w:rsidRPr="00B82F25">
        <w:rPr>
          <w:rFonts w:ascii="Arial Narrow" w:eastAsia="Times New Roman" w:hAnsi="Arial Narrow" w:cs="Arial"/>
          <w:b/>
          <w:bCs/>
          <w:color w:val="222222"/>
          <w:szCs w:val="36"/>
        </w:rPr>
        <w:t>x  </w:t>
      </w:r>
      <w:r w:rsidRPr="00541069">
        <w:rPr>
          <w:rFonts w:ascii="Arial Narrow" w:eastAsia="Times New Roman" w:hAnsi="Arial Narrow" w:cs="Arial"/>
          <w:b/>
          <w:bCs/>
          <w:color w:val="222222"/>
          <w:szCs w:val="36"/>
        </w:rPr>
        <w:t> </w:t>
      </w:r>
      <w:r w:rsidRPr="00B82F25">
        <w:rPr>
          <w:rFonts w:ascii="Arial Narrow" w:eastAsia="Times New Roman" w:hAnsi="Arial Narrow" w:cs="Arial"/>
          <w:color w:val="222222"/>
          <w:szCs w:val="36"/>
        </w:rPr>
        <w:t xml:space="preserve">0.5 </w:t>
      </w:r>
      <w:proofErr w:type="spellStart"/>
      <w:r w:rsidRPr="00B82F25">
        <w:rPr>
          <w:rFonts w:ascii="Arial Narrow" w:eastAsia="Times New Roman" w:hAnsi="Arial Narrow" w:cs="Arial"/>
          <w:color w:val="222222"/>
          <w:szCs w:val="36"/>
        </w:rPr>
        <w:t>hrs</w:t>
      </w:r>
      <w:proofErr w:type="spellEnd"/>
      <w:r w:rsidRPr="00541069">
        <w:rPr>
          <w:rFonts w:ascii="Arial Narrow" w:eastAsia="Times New Roman" w:hAnsi="Arial Narrow" w:cs="Arial"/>
          <w:color w:val="222222"/>
          <w:szCs w:val="36"/>
        </w:rPr>
        <w:t> </w:t>
      </w:r>
      <w:r w:rsidRPr="00541069">
        <w:rPr>
          <w:rFonts w:ascii="Arial Narrow" w:eastAsia="Times New Roman" w:hAnsi="Arial Narrow" w:cs="Arial"/>
          <w:color w:val="222222"/>
          <w:szCs w:val="36"/>
          <w:shd w:val="clear" w:color="auto" w:fill="FFFFCC"/>
        </w:rPr>
        <w:t>per</w:t>
      </w:r>
      <w:r w:rsidRPr="00541069">
        <w:rPr>
          <w:rFonts w:ascii="Arial Narrow" w:eastAsia="Times New Roman" w:hAnsi="Arial Narrow" w:cs="Arial"/>
          <w:color w:val="222222"/>
          <w:szCs w:val="36"/>
        </w:rPr>
        <w:t> </w:t>
      </w:r>
      <w:r w:rsidRPr="00B82F25">
        <w:rPr>
          <w:rFonts w:ascii="Arial Narrow" w:eastAsia="Times New Roman" w:hAnsi="Arial Narrow" w:cs="Arial"/>
          <w:color w:val="222222"/>
          <w:szCs w:val="36"/>
        </w:rPr>
        <w:t>visit </w:t>
      </w:r>
      <w:r w:rsidRPr="00B82F25">
        <w:rPr>
          <w:rFonts w:ascii="Arial Narrow" w:eastAsia="Times New Roman" w:hAnsi="Arial Narrow" w:cs="Arial"/>
          <w:color w:val="222222"/>
          <w:szCs w:val="36"/>
        </w:rPr>
        <w:br/>
        <w:t>-----------------------</w:t>
      </w:r>
      <w:r w:rsidR="00541069">
        <w:rPr>
          <w:rFonts w:ascii="Arial Narrow" w:eastAsia="Times New Roman" w:hAnsi="Arial Narrow" w:cs="Arial"/>
          <w:color w:val="222222"/>
          <w:szCs w:val="36"/>
        </w:rPr>
        <w:t xml:space="preserve">----------------------- </w:t>
      </w:r>
      <w:r w:rsidRPr="00B82F25">
        <w:rPr>
          <w:rFonts w:ascii="Arial Narrow" w:eastAsia="Times New Roman" w:hAnsi="Arial Narrow" w:cs="Arial"/>
          <w:color w:val="222222"/>
          <w:szCs w:val="36"/>
        </w:rPr>
        <w:t> =</w:t>
      </w:r>
      <w:r w:rsidRPr="00541069">
        <w:rPr>
          <w:rFonts w:ascii="Arial Narrow" w:eastAsia="Times New Roman" w:hAnsi="Arial Narrow" w:cs="Arial"/>
          <w:color w:val="222222"/>
          <w:szCs w:val="36"/>
        </w:rPr>
        <w:t> </w:t>
      </w:r>
      <w:r w:rsidRPr="00541069">
        <w:rPr>
          <w:rFonts w:ascii="Arial Narrow" w:eastAsia="Times New Roman" w:hAnsi="Arial Narrow" w:cs="Arial"/>
          <w:color w:val="222222"/>
          <w:szCs w:val="36"/>
          <w:shd w:val="clear" w:color="auto" w:fill="FFFFCC"/>
        </w:rPr>
        <w:t>hours</w:t>
      </w:r>
      <w:r w:rsidRPr="00541069">
        <w:rPr>
          <w:rFonts w:ascii="Arial Narrow" w:eastAsia="Times New Roman" w:hAnsi="Arial Narrow" w:cs="Arial"/>
          <w:color w:val="222222"/>
          <w:szCs w:val="36"/>
        </w:rPr>
        <w:t> </w:t>
      </w:r>
      <w:r w:rsidRPr="00541069">
        <w:rPr>
          <w:rFonts w:ascii="Arial Narrow" w:eastAsia="Times New Roman" w:hAnsi="Arial Narrow" w:cs="Arial"/>
          <w:color w:val="222222"/>
          <w:szCs w:val="36"/>
          <w:shd w:val="clear" w:color="auto" w:fill="FFFFCC"/>
        </w:rPr>
        <w:t>per</w:t>
      </w:r>
      <w:r w:rsidRPr="00541069">
        <w:rPr>
          <w:rFonts w:ascii="Arial Narrow" w:eastAsia="Times New Roman" w:hAnsi="Arial Narrow" w:cs="Arial"/>
          <w:color w:val="222222"/>
          <w:szCs w:val="36"/>
        </w:rPr>
        <w:t> </w:t>
      </w:r>
      <w:r w:rsidRPr="00541069">
        <w:rPr>
          <w:rFonts w:ascii="Arial Narrow" w:eastAsia="Times New Roman" w:hAnsi="Arial Narrow" w:cs="Arial"/>
          <w:color w:val="222222"/>
          <w:szCs w:val="36"/>
          <w:shd w:val="clear" w:color="auto" w:fill="FFFFCC"/>
        </w:rPr>
        <w:t>week</w:t>
      </w:r>
      <w:r w:rsidRPr="00541069">
        <w:rPr>
          <w:rFonts w:ascii="Arial Narrow" w:eastAsia="Times New Roman" w:hAnsi="Arial Narrow" w:cs="Arial"/>
          <w:color w:val="222222"/>
          <w:szCs w:val="36"/>
        </w:rPr>
        <w:t> </w:t>
      </w:r>
      <w:r w:rsidRPr="00B82F25">
        <w:rPr>
          <w:rFonts w:ascii="Arial Narrow" w:eastAsia="Times New Roman" w:hAnsi="Arial Narrow" w:cs="Arial"/>
          <w:color w:val="222222"/>
          <w:szCs w:val="36"/>
        </w:rPr>
        <w:t>(</w:t>
      </w:r>
      <w:proofErr w:type="spellStart"/>
      <w:r w:rsidRPr="00B82F25">
        <w:rPr>
          <w:rFonts w:ascii="Arial Narrow" w:eastAsia="Times New Roman" w:hAnsi="Arial Narrow" w:cs="Arial"/>
          <w:color w:val="222222"/>
          <w:szCs w:val="36"/>
        </w:rPr>
        <w:t>hpw</w:t>
      </w:r>
      <w:proofErr w:type="spellEnd"/>
      <w:r w:rsidRPr="00B82F25">
        <w:rPr>
          <w:rFonts w:ascii="Arial Narrow" w:eastAsia="Times New Roman" w:hAnsi="Arial Narrow" w:cs="Arial"/>
          <w:color w:val="222222"/>
          <w:szCs w:val="36"/>
        </w:rPr>
        <w:t>)</w:t>
      </w:r>
      <w:r w:rsidRPr="00B82F25">
        <w:rPr>
          <w:rFonts w:ascii="Arial Narrow" w:eastAsia="Times New Roman" w:hAnsi="Arial Narrow" w:cs="Arial"/>
          <w:color w:val="222222"/>
          <w:szCs w:val="36"/>
        </w:rPr>
        <w:br/>
        <w:t>numbers of</w:t>
      </w:r>
      <w:r w:rsidRPr="00541069">
        <w:rPr>
          <w:rFonts w:ascii="Arial Narrow" w:eastAsia="Times New Roman" w:hAnsi="Arial Narrow" w:cs="Arial"/>
          <w:color w:val="222222"/>
          <w:szCs w:val="36"/>
        </w:rPr>
        <w:t> </w:t>
      </w:r>
      <w:r w:rsidRPr="00541069">
        <w:rPr>
          <w:rFonts w:ascii="Arial Narrow" w:eastAsia="Times New Roman" w:hAnsi="Arial Narrow" w:cs="Arial"/>
          <w:color w:val="222222"/>
          <w:szCs w:val="36"/>
          <w:shd w:val="clear" w:color="auto" w:fill="FFFFCC"/>
        </w:rPr>
        <w:t>weeks</w:t>
      </w:r>
      <w:r w:rsidRPr="00541069">
        <w:rPr>
          <w:rFonts w:ascii="Arial Narrow" w:eastAsia="Times New Roman" w:hAnsi="Arial Narrow" w:cs="Arial"/>
          <w:color w:val="222222"/>
          <w:szCs w:val="36"/>
        </w:rPr>
        <w:t> </w:t>
      </w:r>
      <w:r w:rsidRPr="00B82F25">
        <w:rPr>
          <w:rFonts w:ascii="Arial Narrow" w:eastAsia="Times New Roman" w:hAnsi="Arial Narrow" w:cs="Arial"/>
          <w:color w:val="222222"/>
          <w:szCs w:val="36"/>
        </w:rPr>
        <w:t xml:space="preserve">in </w:t>
      </w:r>
      <w:r w:rsidR="00541069">
        <w:rPr>
          <w:rFonts w:ascii="Arial Narrow" w:eastAsia="Times New Roman" w:hAnsi="Arial Narrow" w:cs="Arial"/>
          <w:color w:val="222222"/>
          <w:szCs w:val="36"/>
        </w:rPr>
        <w:t>the frequency</w:t>
      </w:r>
      <w:r w:rsidRPr="00B82F25">
        <w:rPr>
          <w:rFonts w:ascii="Arial Narrow" w:eastAsia="Times New Roman" w:hAnsi="Arial Narrow" w:cs="Arial"/>
          <w:color w:val="222222"/>
          <w:szCs w:val="36"/>
        </w:rPr>
        <w:t> </w:t>
      </w:r>
      <w:r>
        <w:rPr>
          <w:rFonts w:ascii="Arial Narrow" w:eastAsia="Times New Roman" w:hAnsi="Arial Narrow" w:cs="Arial"/>
          <w:color w:val="222222"/>
          <w:sz w:val="28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60"/>
      </w:tblGrid>
      <w:tr w:rsidR="00B82F25" w:rsidTr="00B82F25">
        <w:tc>
          <w:tcPr>
            <w:tcW w:w="2178" w:type="dxa"/>
          </w:tcPr>
          <w:p w:rsidR="00B82F25" w:rsidRDefault="00B82F25">
            <w:r>
              <w:t>1 visit in 6 months</w:t>
            </w:r>
          </w:p>
        </w:tc>
        <w:tc>
          <w:tcPr>
            <w:tcW w:w="2160" w:type="dxa"/>
          </w:tcPr>
          <w:p w:rsidR="00B82F25" w:rsidRDefault="00B82F25">
            <w:r>
              <w:t>= 0.02</w:t>
            </w:r>
            <w:r w:rsidR="00541069">
              <w:t xml:space="preserve"> </w:t>
            </w:r>
            <w:proofErr w:type="spellStart"/>
            <w:r w:rsidR="00541069">
              <w:t>hpw</w:t>
            </w:r>
            <w:proofErr w:type="spellEnd"/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2 visits in 6 months</w:t>
            </w:r>
          </w:p>
        </w:tc>
        <w:tc>
          <w:tcPr>
            <w:tcW w:w="2160" w:type="dxa"/>
          </w:tcPr>
          <w:p w:rsidR="00B82F25" w:rsidRDefault="00B82F25">
            <w:r>
              <w:t>= 0.04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3 visits in 6 months</w:t>
            </w:r>
          </w:p>
        </w:tc>
        <w:tc>
          <w:tcPr>
            <w:tcW w:w="2160" w:type="dxa"/>
          </w:tcPr>
          <w:p w:rsidR="00B82F25" w:rsidRDefault="00B82F25">
            <w:r>
              <w:t>= 0.06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4 visits in 6 months</w:t>
            </w:r>
          </w:p>
        </w:tc>
        <w:tc>
          <w:tcPr>
            <w:tcW w:w="2160" w:type="dxa"/>
          </w:tcPr>
          <w:p w:rsidR="00B82F25" w:rsidRDefault="00B82F25">
            <w:r>
              <w:t>= 0.08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5 visits in 6 months</w:t>
            </w:r>
          </w:p>
        </w:tc>
        <w:tc>
          <w:tcPr>
            <w:tcW w:w="2160" w:type="dxa"/>
          </w:tcPr>
          <w:p w:rsidR="00B82F25" w:rsidRDefault="00B82F25">
            <w:r>
              <w:t>=0.10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6 visits in 6 months</w:t>
            </w:r>
          </w:p>
        </w:tc>
        <w:tc>
          <w:tcPr>
            <w:tcW w:w="2160" w:type="dxa"/>
          </w:tcPr>
          <w:p w:rsidR="00B82F25" w:rsidRDefault="00B82F25">
            <w:r>
              <w:t>=0.13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7 visits in 6 months</w:t>
            </w:r>
          </w:p>
        </w:tc>
        <w:tc>
          <w:tcPr>
            <w:tcW w:w="2160" w:type="dxa"/>
          </w:tcPr>
          <w:p w:rsidR="00B82F25" w:rsidRDefault="00B82F25">
            <w:r>
              <w:t>=0.15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8 visits in 6 months</w:t>
            </w:r>
          </w:p>
        </w:tc>
        <w:tc>
          <w:tcPr>
            <w:tcW w:w="2160" w:type="dxa"/>
          </w:tcPr>
          <w:p w:rsidR="00B82F25" w:rsidRDefault="00B82F25">
            <w:r>
              <w:t>=0.17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9 visits in 6 months</w:t>
            </w:r>
          </w:p>
        </w:tc>
        <w:tc>
          <w:tcPr>
            <w:tcW w:w="2160" w:type="dxa"/>
          </w:tcPr>
          <w:p w:rsidR="00B82F25" w:rsidRDefault="00B82F25">
            <w:r>
              <w:t>=0.19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10 visits in 6 months</w:t>
            </w:r>
          </w:p>
        </w:tc>
        <w:tc>
          <w:tcPr>
            <w:tcW w:w="2160" w:type="dxa"/>
          </w:tcPr>
          <w:p w:rsidR="00B82F25" w:rsidRDefault="00B82F25">
            <w:r>
              <w:t>=0.21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11 visits in 6 months</w:t>
            </w:r>
          </w:p>
        </w:tc>
        <w:tc>
          <w:tcPr>
            <w:tcW w:w="2160" w:type="dxa"/>
          </w:tcPr>
          <w:p w:rsidR="00B82F25" w:rsidRDefault="00B82F25">
            <w:r>
              <w:t>=0.23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12 visits in 6 months</w:t>
            </w:r>
          </w:p>
        </w:tc>
        <w:tc>
          <w:tcPr>
            <w:tcW w:w="2160" w:type="dxa"/>
          </w:tcPr>
          <w:p w:rsidR="00B82F25" w:rsidRDefault="00B82F25">
            <w:r>
              <w:t>=0.25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13 visits in 6 months</w:t>
            </w:r>
          </w:p>
        </w:tc>
        <w:tc>
          <w:tcPr>
            <w:tcW w:w="2160" w:type="dxa"/>
          </w:tcPr>
          <w:p w:rsidR="00B82F25" w:rsidRDefault="00B82F25">
            <w:r>
              <w:t>=0.27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14 visits in 6 months</w:t>
            </w:r>
          </w:p>
        </w:tc>
        <w:tc>
          <w:tcPr>
            <w:tcW w:w="2160" w:type="dxa"/>
          </w:tcPr>
          <w:p w:rsidR="00B82F25" w:rsidRDefault="00B82F25">
            <w:r>
              <w:t>=0.29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15 visits in 6 months</w:t>
            </w:r>
          </w:p>
        </w:tc>
        <w:tc>
          <w:tcPr>
            <w:tcW w:w="2160" w:type="dxa"/>
          </w:tcPr>
          <w:p w:rsidR="00B82F25" w:rsidRDefault="00541069">
            <w:r>
              <w:t>=0.31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16 visits in 6 months</w:t>
            </w:r>
          </w:p>
        </w:tc>
        <w:tc>
          <w:tcPr>
            <w:tcW w:w="2160" w:type="dxa"/>
          </w:tcPr>
          <w:p w:rsidR="00B82F25" w:rsidRDefault="00541069">
            <w:r>
              <w:t>=0.33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17 visits in 6 months</w:t>
            </w:r>
          </w:p>
        </w:tc>
        <w:tc>
          <w:tcPr>
            <w:tcW w:w="2160" w:type="dxa"/>
          </w:tcPr>
          <w:p w:rsidR="00B82F25" w:rsidRDefault="00541069">
            <w:r>
              <w:t>=0.35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18 visits in 6 months</w:t>
            </w:r>
          </w:p>
        </w:tc>
        <w:tc>
          <w:tcPr>
            <w:tcW w:w="2160" w:type="dxa"/>
          </w:tcPr>
          <w:p w:rsidR="00B82F25" w:rsidRDefault="00541069">
            <w:r>
              <w:t>=0.37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19 visits in 6 months</w:t>
            </w:r>
          </w:p>
        </w:tc>
        <w:tc>
          <w:tcPr>
            <w:tcW w:w="2160" w:type="dxa"/>
          </w:tcPr>
          <w:p w:rsidR="00B82F25" w:rsidRDefault="00541069">
            <w:r>
              <w:t>=0.39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20  visits in 6 months</w:t>
            </w:r>
          </w:p>
        </w:tc>
        <w:tc>
          <w:tcPr>
            <w:tcW w:w="2160" w:type="dxa"/>
          </w:tcPr>
          <w:p w:rsidR="00B82F25" w:rsidRDefault="00541069">
            <w:r>
              <w:t>=0.42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 w:rsidP="00B82F25">
            <w:r>
              <w:t>21  visits in 6 months</w:t>
            </w:r>
          </w:p>
        </w:tc>
        <w:tc>
          <w:tcPr>
            <w:tcW w:w="2160" w:type="dxa"/>
          </w:tcPr>
          <w:p w:rsidR="00B82F25" w:rsidRDefault="00541069">
            <w:r>
              <w:t>=0.44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22  visits in 6 months</w:t>
            </w:r>
          </w:p>
        </w:tc>
        <w:tc>
          <w:tcPr>
            <w:tcW w:w="2160" w:type="dxa"/>
          </w:tcPr>
          <w:p w:rsidR="00B82F25" w:rsidRDefault="00541069">
            <w:r>
              <w:t>=0.46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23  visits in 6 months</w:t>
            </w:r>
          </w:p>
        </w:tc>
        <w:tc>
          <w:tcPr>
            <w:tcW w:w="2160" w:type="dxa"/>
          </w:tcPr>
          <w:p w:rsidR="00B82F25" w:rsidRDefault="00541069">
            <w:r>
              <w:t>=0.48</w:t>
            </w:r>
          </w:p>
        </w:tc>
      </w:tr>
      <w:tr w:rsidR="00B82F25" w:rsidTr="00B82F25">
        <w:tc>
          <w:tcPr>
            <w:tcW w:w="2178" w:type="dxa"/>
          </w:tcPr>
          <w:p w:rsidR="00B82F25" w:rsidRDefault="00B82F25">
            <w:r>
              <w:t>24  visits in 6 months</w:t>
            </w:r>
          </w:p>
        </w:tc>
        <w:tc>
          <w:tcPr>
            <w:tcW w:w="2160" w:type="dxa"/>
          </w:tcPr>
          <w:p w:rsidR="00B82F25" w:rsidRDefault="00541069">
            <w:r>
              <w:t>=0.50</w:t>
            </w:r>
          </w:p>
        </w:tc>
      </w:tr>
    </w:tbl>
    <w:p w:rsidR="00902AB7" w:rsidRDefault="00B63E92"/>
    <w:sectPr w:rsidR="00902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25"/>
    <w:rsid w:val="00541069"/>
    <w:rsid w:val="00764BD6"/>
    <w:rsid w:val="00821BA5"/>
    <w:rsid w:val="00B63E92"/>
    <w:rsid w:val="00B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82F25"/>
  </w:style>
  <w:style w:type="character" w:customStyle="1" w:styleId="il">
    <w:name w:val="il"/>
    <w:basedOn w:val="DefaultParagraphFont"/>
    <w:rsid w:val="00B82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82F25"/>
  </w:style>
  <w:style w:type="character" w:customStyle="1" w:styleId="il">
    <w:name w:val="il"/>
    <w:basedOn w:val="DefaultParagraphFont"/>
    <w:rsid w:val="00B8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Stabiles</dc:creator>
  <cp:lastModifiedBy>Jessica Savoie</cp:lastModifiedBy>
  <cp:revision>2</cp:revision>
  <dcterms:created xsi:type="dcterms:W3CDTF">2014-10-08T16:42:00Z</dcterms:created>
  <dcterms:modified xsi:type="dcterms:W3CDTF">2014-10-08T16:42:00Z</dcterms:modified>
</cp:coreProperties>
</file>